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8EC31E" w14:textId="77777777" w:rsidR="00EC7327" w:rsidRPr="00F963EF" w:rsidRDefault="00EC7327" w:rsidP="00EC7327">
      <w:pPr>
        <w:rPr>
          <w:b/>
        </w:rPr>
      </w:pPr>
      <w:r w:rsidRPr="00F963EF">
        <w:rPr>
          <w:b/>
        </w:rPr>
        <w:t xml:space="preserve">Państwowa </w:t>
      </w:r>
      <w:r>
        <w:rPr>
          <w:b/>
        </w:rPr>
        <w:t>Akademia Nauk Stosowanych</w:t>
      </w:r>
      <w:r w:rsidRPr="00F963EF">
        <w:rPr>
          <w:b/>
        </w:rPr>
        <w:t xml:space="preserve"> w Nysie</w:t>
      </w:r>
    </w:p>
    <w:p w14:paraId="3DA93524" w14:textId="77777777" w:rsidR="005408E8" w:rsidRDefault="005408E8">
      <w:pPr>
        <w:pStyle w:val="Standard"/>
        <w:jc w:val="center"/>
        <w:rPr>
          <w:rFonts w:ascii="Times New Roman" w:hAnsi="Times New Roman"/>
          <w:b/>
        </w:rPr>
      </w:pPr>
    </w:p>
    <w:p w14:paraId="1F68889C" w14:textId="77777777" w:rsidR="005408E8" w:rsidRDefault="009C30AD">
      <w:pPr>
        <w:pStyle w:val="Standard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Opis modułu kształcenia</w:t>
      </w:r>
    </w:p>
    <w:tbl>
      <w:tblPr>
        <w:tblW w:w="10083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1"/>
        <w:gridCol w:w="567"/>
        <w:gridCol w:w="840"/>
        <w:gridCol w:w="294"/>
        <w:gridCol w:w="546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44"/>
      </w:tblGrid>
      <w:tr w:rsidR="005408E8" w14:paraId="1A1B46B7" w14:textId="77777777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4D9D0B" w14:textId="77777777" w:rsidR="005408E8" w:rsidRDefault="009C30A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8E76B4" w14:textId="6B52B41A" w:rsidR="005408E8" w:rsidRPr="00242FDE" w:rsidRDefault="009C30A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42FD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Podstawy ochrony własności intelektualnej </w:t>
            </w:r>
          </w:p>
        </w:tc>
        <w:tc>
          <w:tcPr>
            <w:tcW w:w="1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6CAAB7" w14:textId="77777777" w:rsidR="005408E8" w:rsidRDefault="009C30A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DDE15B" w14:textId="77777777" w:rsidR="005408E8" w:rsidRDefault="005408E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5408E8" w14:paraId="527C9FC4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74881D" w14:textId="77777777" w:rsidR="005408E8" w:rsidRDefault="009C30AD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968BC3" w14:textId="77777777" w:rsidR="005408E8" w:rsidRDefault="009C30AD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Bezpieczeństwo wewnętrzne</w:t>
            </w:r>
          </w:p>
        </w:tc>
      </w:tr>
      <w:tr w:rsidR="005408E8" w14:paraId="6AE0EA1E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09F993" w14:textId="77777777" w:rsidR="005408E8" w:rsidRDefault="009C30AD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B827F0" w14:textId="77777777" w:rsidR="005408E8" w:rsidRDefault="009C30AD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5408E8" w14:paraId="2B009F26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82691F" w14:textId="77777777" w:rsidR="005408E8" w:rsidRDefault="009C30AD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7BD94" w14:textId="77777777" w:rsidR="005408E8" w:rsidRDefault="009C30AD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Studia I stopnia</w:t>
            </w:r>
          </w:p>
        </w:tc>
      </w:tr>
      <w:tr w:rsidR="005408E8" w14:paraId="0A75C763" w14:textId="77777777" w:rsidTr="00A972C9">
        <w:trPr>
          <w:trHeight w:val="263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E63A1D" w14:textId="77777777" w:rsidR="005408E8" w:rsidRDefault="009C30AD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50450D" w14:textId="77777777" w:rsidR="005408E8" w:rsidRDefault="009C30AD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Przedmiot wspólny</w:t>
            </w:r>
          </w:p>
        </w:tc>
      </w:tr>
      <w:tr w:rsidR="005408E8" w14:paraId="2D065365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6ED543" w14:textId="77777777" w:rsidR="005408E8" w:rsidRDefault="009C30AD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F8634D" w14:textId="2B403511" w:rsidR="005408E8" w:rsidRDefault="009C30AD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Stacjonarne</w:t>
            </w:r>
            <w:r w:rsidR="00242FDE">
              <w:rPr>
                <w:rFonts w:ascii="Times New Roman" w:hAnsi="Times New Roman"/>
                <w:sz w:val="16"/>
                <w:szCs w:val="16"/>
              </w:rPr>
              <w:t>/</w:t>
            </w:r>
            <w:r w:rsidR="00A972C9">
              <w:rPr>
                <w:rFonts w:ascii="Times New Roman" w:hAnsi="Times New Roman"/>
                <w:sz w:val="16"/>
                <w:szCs w:val="16"/>
              </w:rPr>
              <w:t>Niestacjonarne (S/NS)</w:t>
            </w:r>
          </w:p>
        </w:tc>
      </w:tr>
      <w:tr w:rsidR="005408E8" w14:paraId="012C7D98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A1C09" w14:textId="77777777" w:rsidR="005408E8" w:rsidRDefault="009C30AD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D27704" w14:textId="1C0C7F46" w:rsidR="005408E8" w:rsidRDefault="009C30AD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</w:t>
            </w:r>
          </w:p>
        </w:tc>
      </w:tr>
      <w:tr w:rsidR="005408E8" w14:paraId="11439189" w14:textId="77777777">
        <w:trPr>
          <w:trHeight w:val="395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DAD8FB" w14:textId="77777777" w:rsidR="005408E8" w:rsidRDefault="009C30A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C2E7D5" w14:textId="77777777" w:rsidR="005408E8" w:rsidRDefault="009C30A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Zaliczenie na ocenę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44A2C6" w14:textId="15CF4DE9" w:rsidR="005408E8" w:rsidRDefault="009C30A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  <w:r w:rsidR="00A972C9">
              <w:rPr>
                <w:rFonts w:ascii="Times New Roman" w:hAnsi="Times New Roman"/>
                <w:b/>
                <w:sz w:val="14"/>
                <w:szCs w:val="14"/>
              </w:rPr>
              <w:t xml:space="preserve"> (S/NS)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252D31" w14:textId="77777777" w:rsidR="005408E8" w:rsidRDefault="009C30A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5408E8" w14:paraId="31C4D0AB" w14:textId="77777777">
        <w:tc>
          <w:tcPr>
            <w:tcW w:w="16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32FB5A" w14:textId="77777777" w:rsidR="005408E8" w:rsidRDefault="009C30A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26A0AE" w14:textId="77777777" w:rsidR="005408E8" w:rsidRDefault="009C30A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  <w:p w14:paraId="06E18996" w14:textId="2BE6D55F" w:rsidR="00A972C9" w:rsidRDefault="00A972C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S/NS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67E376" w14:textId="77777777" w:rsidR="005408E8" w:rsidRDefault="009C30A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8DE089" w14:textId="77777777" w:rsidR="005408E8" w:rsidRDefault="009C30A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EBCA39" w14:textId="77777777" w:rsidR="005408E8" w:rsidRDefault="009C30A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B9E079" w14:textId="765551BC" w:rsidR="005408E8" w:rsidRDefault="009C30AD" w:rsidP="00A972C9">
            <w:pPr>
              <w:pStyle w:val="Standard"/>
              <w:snapToGri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0,6</w:t>
            </w:r>
            <w:r w:rsidR="00A972C9">
              <w:rPr>
                <w:rFonts w:ascii="Times New Roman" w:hAnsi="Times New Roman"/>
                <w:sz w:val="14"/>
                <w:szCs w:val="14"/>
              </w:rPr>
              <w:t>/0,4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E54DC9" w14:textId="77777777" w:rsidR="005408E8" w:rsidRDefault="009C30A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E5EAF8" w14:textId="7C8093D6" w:rsidR="005408E8" w:rsidRDefault="00242FD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---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73E27F" w14:textId="77777777" w:rsidR="007B1AC8" w:rsidRDefault="007B1AC8"/>
        </w:tc>
      </w:tr>
      <w:tr w:rsidR="005408E8" w14:paraId="73E422F5" w14:textId="77777777">
        <w:tc>
          <w:tcPr>
            <w:tcW w:w="16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6023E" w14:textId="77777777" w:rsidR="007B1AC8" w:rsidRDefault="007B1AC8"/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10E15C" w14:textId="77777777" w:rsidR="005408E8" w:rsidRDefault="009C30A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A26249" w14:textId="77777777" w:rsidR="005408E8" w:rsidRDefault="009C30A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A15884" w14:textId="77777777" w:rsidR="005408E8" w:rsidRDefault="009C30A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60CDC387" w14:textId="77777777" w:rsidR="005408E8" w:rsidRDefault="009C30A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2EA62" w14:textId="77777777" w:rsidR="005408E8" w:rsidRDefault="009C30A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76915C" w14:textId="77777777" w:rsidR="005408E8" w:rsidRDefault="005408E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4DB35581" w14:textId="77777777" w:rsidR="005408E8" w:rsidRDefault="009C30A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5408E8" w14:paraId="7BE74934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1DFCD4" w14:textId="77777777" w:rsidR="005408E8" w:rsidRDefault="009C30AD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79132E" w14:textId="36773897" w:rsidR="005408E8" w:rsidRDefault="009C30A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25</w:t>
            </w:r>
            <w:r w:rsidR="00A972C9">
              <w:rPr>
                <w:rFonts w:ascii="Times New Roman" w:hAnsi="Times New Roman"/>
                <w:sz w:val="14"/>
                <w:szCs w:val="14"/>
              </w:rPr>
              <w:t>/25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18E18" w14:textId="15888347" w:rsidR="005408E8" w:rsidRDefault="009C30A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</w:t>
            </w:r>
            <w:r w:rsidR="006B10D5">
              <w:rPr>
                <w:rFonts w:ascii="Times New Roman" w:hAnsi="Times New Roman"/>
                <w:sz w:val="14"/>
                <w:szCs w:val="14"/>
              </w:rPr>
              <w:t>/16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152C60" w14:textId="6D872FED" w:rsidR="005408E8" w:rsidRDefault="009C30A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</w:t>
            </w:r>
            <w:r w:rsidR="00A972C9">
              <w:rPr>
                <w:rFonts w:ascii="Times New Roman" w:hAnsi="Times New Roman"/>
                <w:sz w:val="14"/>
                <w:szCs w:val="14"/>
              </w:rPr>
              <w:t>/9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5429E1" w14:textId="77777777" w:rsidR="005408E8" w:rsidRDefault="009C30A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Kolokwium pisemne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D76FC1" w14:textId="77777777" w:rsidR="005408E8" w:rsidRDefault="009C30A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</w:t>
            </w:r>
          </w:p>
        </w:tc>
      </w:tr>
      <w:tr w:rsidR="005408E8" w14:paraId="00236256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F04719" w14:textId="77777777" w:rsidR="005408E8" w:rsidRDefault="009C30AD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E489FD" w14:textId="77777777" w:rsidR="005408E8" w:rsidRDefault="005408E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8E64CA" w14:textId="77777777" w:rsidR="005408E8" w:rsidRDefault="005408E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BD3D7F" w14:textId="77777777" w:rsidR="005408E8" w:rsidRDefault="005408E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ED201B" w14:textId="77777777" w:rsidR="005408E8" w:rsidRDefault="005408E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F58605" w14:textId="77777777" w:rsidR="005408E8" w:rsidRDefault="005408E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5408E8" w14:paraId="44A64F8D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801BA9" w14:textId="77777777" w:rsidR="005408E8" w:rsidRDefault="009C30AD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B218DC" w14:textId="77777777" w:rsidR="005408E8" w:rsidRDefault="005408E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707873" w14:textId="77777777" w:rsidR="005408E8" w:rsidRDefault="005408E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9CD63" w14:textId="77777777" w:rsidR="005408E8" w:rsidRDefault="005408E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D92150" w14:textId="77777777" w:rsidR="005408E8" w:rsidRDefault="005408E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DFC571" w14:textId="77777777" w:rsidR="005408E8" w:rsidRDefault="005408E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5408E8" w14:paraId="50DFB1B8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46A359" w14:textId="77777777" w:rsidR="005408E8" w:rsidRDefault="009C30AD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F55FFB" w14:textId="77777777" w:rsidR="005408E8" w:rsidRDefault="005408E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FE113" w14:textId="77777777" w:rsidR="005408E8" w:rsidRDefault="005408E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1A54EC" w14:textId="77777777" w:rsidR="005408E8" w:rsidRDefault="005408E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388BFF" w14:textId="77777777" w:rsidR="005408E8" w:rsidRDefault="005408E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5F7A33" w14:textId="77777777" w:rsidR="005408E8" w:rsidRDefault="005408E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5408E8" w14:paraId="5E8E0191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B1CCB7" w14:textId="77777777" w:rsidR="005408E8" w:rsidRDefault="009C30AD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075F66" w14:textId="77777777" w:rsidR="005408E8" w:rsidRDefault="005408E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E39A82" w14:textId="77777777" w:rsidR="005408E8" w:rsidRDefault="005408E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AB2786" w14:textId="77777777" w:rsidR="005408E8" w:rsidRDefault="005408E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17FF4B" w14:textId="77777777" w:rsidR="005408E8" w:rsidRDefault="005408E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A9C240" w14:textId="77777777" w:rsidR="005408E8" w:rsidRDefault="005408E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5408E8" w14:paraId="16604495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DEFC4F" w14:textId="77777777" w:rsidR="005408E8" w:rsidRDefault="009C30AD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821400" w14:textId="77777777" w:rsidR="005408E8" w:rsidRDefault="005408E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4631C5" w14:textId="77777777" w:rsidR="005408E8" w:rsidRDefault="005408E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03074" w14:textId="77777777" w:rsidR="005408E8" w:rsidRDefault="005408E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7F9C79" w14:textId="77777777" w:rsidR="005408E8" w:rsidRDefault="005408E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A288A1" w14:textId="77777777" w:rsidR="005408E8" w:rsidRDefault="005408E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5408E8" w14:paraId="1712BA78" w14:textId="77777777">
        <w:trPr>
          <w:trHeight w:val="279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BC2031" w14:textId="77777777" w:rsidR="005408E8" w:rsidRDefault="009C30A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2BCE57" w14:textId="6A3797CB" w:rsidR="005408E8" w:rsidRDefault="009C30A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25</w:t>
            </w:r>
            <w:r w:rsidR="006B10D5">
              <w:rPr>
                <w:rFonts w:ascii="Times New Roman" w:hAnsi="Times New Roman"/>
                <w:sz w:val="14"/>
                <w:szCs w:val="14"/>
              </w:rPr>
              <w:t>/25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97D7F1" w14:textId="6D90506E" w:rsidR="005408E8" w:rsidRDefault="009C30A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</w:t>
            </w:r>
            <w:r w:rsidR="006B10D5">
              <w:rPr>
                <w:rFonts w:ascii="Times New Roman" w:hAnsi="Times New Roman"/>
                <w:sz w:val="14"/>
                <w:szCs w:val="14"/>
              </w:rPr>
              <w:t>/16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440774" w14:textId="1648333E" w:rsidR="005408E8" w:rsidRDefault="009C30A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</w:t>
            </w:r>
            <w:r w:rsidR="006B10D5">
              <w:rPr>
                <w:rFonts w:ascii="Times New Roman" w:hAnsi="Times New Roman"/>
                <w:sz w:val="14"/>
                <w:szCs w:val="14"/>
              </w:rPr>
              <w:t>/9</w:t>
            </w:r>
          </w:p>
        </w:tc>
        <w:tc>
          <w:tcPr>
            <w:tcW w:w="35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DEAAE3" w14:textId="77777777" w:rsidR="005408E8" w:rsidRDefault="005408E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4E6D5B" w14:textId="77777777" w:rsidR="005408E8" w:rsidRDefault="009C30A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C5F9F4" w14:textId="77777777" w:rsidR="005408E8" w:rsidRDefault="009C30AD">
            <w:pPr>
              <w:pStyle w:val="Standard"/>
              <w:spacing w:after="0" w:line="240" w:lineRule="auto"/>
              <w:jc w:val="righ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5408E8" w14:paraId="70F8B41D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88433E" w14:textId="77777777" w:rsidR="005408E8" w:rsidRDefault="009C30A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887D76" w14:textId="77777777" w:rsidR="005408E8" w:rsidRDefault="005408E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2141ECD7" w14:textId="77777777" w:rsidR="005408E8" w:rsidRDefault="009C30A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 p.</w:t>
            </w:r>
          </w:p>
          <w:p w14:paraId="7927A6D4" w14:textId="77777777" w:rsidR="005408E8" w:rsidRDefault="005408E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381219" w14:textId="77777777" w:rsidR="005408E8" w:rsidRDefault="009C30A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AFEF4" w14:textId="77777777" w:rsidR="005408E8" w:rsidRDefault="009C30A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B3C77C" w14:textId="77777777" w:rsidR="005408E8" w:rsidRDefault="009C30A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5408E8" w14:paraId="60E3B9DA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22B519" w14:textId="77777777" w:rsidR="005408E8" w:rsidRDefault="005408E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E8A3D9A" w14:textId="77777777" w:rsidR="005408E8" w:rsidRDefault="009C30A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69F54B" w14:textId="77777777" w:rsidR="005408E8" w:rsidRDefault="009C30A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F40880" w14:textId="77777777" w:rsidR="005408E8" w:rsidRDefault="009C30AD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Ma uporządkowaną wiedzę z zakresu podstaw ochrony własności intelektualnej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F6F090" w14:textId="77777777" w:rsidR="005408E8" w:rsidRDefault="009C30A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K_W01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77AAE4" w14:textId="6AE61A00" w:rsidR="005408E8" w:rsidRDefault="009C30A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  <w:r w:rsidR="00E356C8">
              <w:rPr>
                <w:rFonts w:ascii="Times New Roman" w:hAnsi="Times New Roman"/>
                <w:sz w:val="16"/>
                <w:szCs w:val="16"/>
              </w:rPr>
              <w:t xml:space="preserve">ykład </w:t>
            </w:r>
          </w:p>
        </w:tc>
      </w:tr>
      <w:tr w:rsidR="005408E8" w14:paraId="65BD6E6C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5DD5E9" w14:textId="77777777" w:rsidR="007B1AC8" w:rsidRDefault="007B1AC8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E40CD4" w14:textId="77777777" w:rsidR="005408E8" w:rsidRDefault="009C30A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2244" w14:textId="77777777" w:rsidR="005408E8" w:rsidRDefault="009C30AD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Zna i rozumie podstawowe pojęcia i zasady dotyczące ochrony własności intelektualnej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A87148" w14:textId="77777777" w:rsidR="005408E8" w:rsidRDefault="009C30AD">
            <w:pPr>
              <w:pStyle w:val="Standard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K_W03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0EA42E" w14:textId="7557DA11" w:rsidR="005408E8" w:rsidRDefault="009C30A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  <w:r w:rsidR="00E356C8">
              <w:rPr>
                <w:rFonts w:ascii="Times New Roman" w:hAnsi="Times New Roman"/>
                <w:sz w:val="16"/>
                <w:szCs w:val="16"/>
              </w:rPr>
              <w:t>ykład</w:t>
            </w:r>
          </w:p>
        </w:tc>
      </w:tr>
      <w:tr w:rsidR="00AF7385" w14:paraId="084D7D86" w14:textId="77777777" w:rsidTr="000020D1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420CDD" w14:textId="77777777" w:rsidR="00AF7385" w:rsidRDefault="00AF738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3F435C8" w14:textId="77777777" w:rsidR="00AF7385" w:rsidRDefault="00AF738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BFF5AD" w14:textId="77777777" w:rsidR="00AF7385" w:rsidRDefault="00AF738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40B448" w14:textId="77777777" w:rsidR="00AF7385" w:rsidRDefault="00AF7385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Zna zasady korzystania z opracowań innych wykorzystując treści do własnych opracowań naukowych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50FE1B" w14:textId="77777777" w:rsidR="00AF7385" w:rsidRDefault="00AF738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K_U04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312461" w14:textId="57753EB0" w:rsidR="00AF7385" w:rsidRDefault="00C84BD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</w:tr>
      <w:tr w:rsidR="00AF7385" w14:paraId="7C4C7E82" w14:textId="77777777" w:rsidTr="000020D1">
        <w:trPr>
          <w:trHeight w:val="255"/>
        </w:trPr>
        <w:tc>
          <w:tcPr>
            <w:tcW w:w="1101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AD4585" w14:textId="77777777" w:rsidR="00AF7385" w:rsidRDefault="00AF738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50C47B" w14:textId="2672EE9B" w:rsidR="00AF7385" w:rsidRDefault="00AF738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8E48E6" w14:textId="090E1042" w:rsidR="00AF7385" w:rsidRDefault="0055581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</w:t>
            </w:r>
            <w:r w:rsidRPr="00555819">
              <w:rPr>
                <w:rFonts w:ascii="Times New Roman" w:hAnsi="Times New Roman"/>
                <w:sz w:val="16"/>
                <w:szCs w:val="16"/>
              </w:rPr>
              <w:t xml:space="preserve">otrafi prawidłowo ocenić funkcjonowanie elementów systemu </w:t>
            </w:r>
            <w:r w:rsidR="00E356C8">
              <w:rPr>
                <w:rFonts w:ascii="Times New Roman" w:hAnsi="Times New Roman"/>
                <w:sz w:val="16"/>
                <w:szCs w:val="16"/>
              </w:rPr>
              <w:t>ochrony własności intelektualnej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8F6B74" w14:textId="16D14CA8" w:rsidR="00AF7385" w:rsidRDefault="00E356C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K_U05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1A416C" w14:textId="6A45F1A5" w:rsidR="00AF7385" w:rsidRDefault="00E356C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  <w:r w:rsidR="00C84BD9">
              <w:rPr>
                <w:rFonts w:ascii="Times New Roman" w:hAnsi="Times New Roman"/>
                <w:sz w:val="16"/>
                <w:szCs w:val="16"/>
              </w:rPr>
              <w:t>ykład</w:t>
            </w:r>
            <w:r>
              <w:rPr>
                <w:rFonts w:ascii="Times New Roman" w:hAnsi="Times New Roman"/>
                <w:sz w:val="16"/>
                <w:szCs w:val="16"/>
              </w:rPr>
              <w:t>, dyskusja</w:t>
            </w:r>
          </w:p>
        </w:tc>
      </w:tr>
      <w:tr w:rsidR="00AF7385" w14:paraId="654E356E" w14:textId="77777777" w:rsidTr="00B43669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D540D1" w14:textId="77777777" w:rsidR="00AF7385" w:rsidRDefault="00AF738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5324622C" w14:textId="77777777" w:rsidR="00AF7385" w:rsidRDefault="00AF738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D7206E" w14:textId="77777777" w:rsidR="00AF7385" w:rsidRDefault="00AF738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03EBC3" w14:textId="77777777" w:rsidR="00AF7385" w:rsidRDefault="00AF7385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Potrafi prawidłowo identyfikować  treści, które mogą być uznane za plagiat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785C79" w14:textId="77777777" w:rsidR="00AF7385" w:rsidRDefault="00AF738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K_K02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80767C" w14:textId="3881C807" w:rsidR="00AF7385" w:rsidRDefault="00C84BD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Wykład, dyskusja</w:t>
            </w:r>
          </w:p>
        </w:tc>
      </w:tr>
      <w:tr w:rsidR="00AF7385" w14:paraId="3E65E68A" w14:textId="77777777" w:rsidTr="00B43669">
        <w:trPr>
          <w:trHeight w:val="255"/>
        </w:trPr>
        <w:tc>
          <w:tcPr>
            <w:tcW w:w="1101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A76E32" w14:textId="77777777" w:rsidR="00AF7385" w:rsidRDefault="00AF738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3B44B6" w14:textId="45DC5617" w:rsidR="00AF7385" w:rsidRDefault="00AF738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7DE12" w14:textId="2F4FD762" w:rsidR="00AF7385" w:rsidRDefault="00AF7385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62243">
              <w:rPr>
                <w:rFonts w:ascii="Times New Roman" w:hAnsi="Times New Roman"/>
                <w:sz w:val="16"/>
                <w:szCs w:val="16"/>
              </w:rPr>
              <w:t xml:space="preserve">Potrafi identyfikować problemy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dotyczące korzystania z cudzych tekstów </w:t>
            </w:r>
            <w:r w:rsidRPr="00862243">
              <w:rPr>
                <w:rFonts w:ascii="Times New Roman" w:hAnsi="Times New Roman"/>
                <w:sz w:val="16"/>
                <w:szCs w:val="16"/>
              </w:rPr>
              <w:t xml:space="preserve">i zagrożenia </w:t>
            </w:r>
            <w:r>
              <w:rPr>
                <w:rFonts w:ascii="Times New Roman" w:hAnsi="Times New Roman"/>
                <w:sz w:val="16"/>
                <w:szCs w:val="16"/>
              </w:rPr>
              <w:t>związane z możliwością oskarżeniami o plagiat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9F3E5E" w14:textId="1D11905F" w:rsidR="00AF7385" w:rsidRDefault="00AF738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K_K05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287038" w14:textId="79A6E765" w:rsidR="00AF7385" w:rsidRDefault="00C84BD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Wykład, dyskusja</w:t>
            </w:r>
          </w:p>
        </w:tc>
      </w:tr>
    </w:tbl>
    <w:p w14:paraId="0464BA9F" w14:textId="77777777" w:rsidR="005408E8" w:rsidRDefault="005408E8">
      <w:pPr>
        <w:pStyle w:val="Standard"/>
      </w:pPr>
    </w:p>
    <w:p w14:paraId="33ADCCF0" w14:textId="087646F0" w:rsidR="006B10D5" w:rsidRDefault="006B10D5" w:rsidP="00104C53">
      <w:pPr>
        <w:jc w:val="center"/>
        <w:rPr>
          <w:b/>
        </w:rPr>
      </w:pPr>
      <w:r w:rsidRPr="00F963EF">
        <w:rPr>
          <w:b/>
        </w:rPr>
        <w:t>Treści kształcenia</w:t>
      </w:r>
    </w:p>
    <w:p w14:paraId="3C8C1C09" w14:textId="77777777" w:rsidR="006B10D5" w:rsidRPr="00F963EF" w:rsidRDefault="006B10D5" w:rsidP="00104C53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59"/>
        <w:gridCol w:w="6301"/>
      </w:tblGrid>
      <w:tr w:rsidR="006B10D5" w:rsidRPr="00F963EF" w14:paraId="0619D974" w14:textId="77777777" w:rsidTr="00104C53">
        <w:tc>
          <w:tcPr>
            <w:tcW w:w="2802" w:type="dxa"/>
          </w:tcPr>
          <w:p w14:paraId="2D9BCF82" w14:textId="77777777" w:rsidR="006B10D5" w:rsidRPr="00F963EF" w:rsidRDefault="006B10D5" w:rsidP="006B10D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4D746A2B" w14:textId="77777777" w:rsidR="006B10D5" w:rsidRPr="00F963EF" w:rsidRDefault="006B10D5" w:rsidP="006B10D5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6B10D5" w:rsidRPr="00F963EF" w14:paraId="0D268F5A" w14:textId="77777777" w:rsidTr="00104C53">
        <w:tc>
          <w:tcPr>
            <w:tcW w:w="2802" w:type="dxa"/>
          </w:tcPr>
          <w:p w14:paraId="28B7E4D9" w14:textId="77777777" w:rsidR="006B10D5" w:rsidRPr="00414EE1" w:rsidRDefault="006B10D5" w:rsidP="006B10D5">
            <w:pPr>
              <w:jc w:val="center"/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>Wykład</w:t>
            </w:r>
          </w:p>
        </w:tc>
        <w:tc>
          <w:tcPr>
            <w:tcW w:w="6410" w:type="dxa"/>
          </w:tcPr>
          <w:p w14:paraId="31D32B08" w14:textId="559D1E62" w:rsidR="006B10D5" w:rsidRPr="00414EE1" w:rsidRDefault="00F63F35" w:rsidP="006B10D5">
            <w:pPr>
              <w:rPr>
                <w:bCs/>
                <w:sz w:val="20"/>
                <w:szCs w:val="20"/>
              </w:rPr>
            </w:pPr>
            <w:r w:rsidRPr="00F63F35">
              <w:rPr>
                <w:bCs/>
                <w:sz w:val="20"/>
                <w:szCs w:val="20"/>
              </w:rPr>
              <w:t>Wykład aktywizujący z prezentacją multimedialną, dyskusja</w:t>
            </w:r>
          </w:p>
        </w:tc>
      </w:tr>
      <w:tr w:rsidR="006B10D5" w:rsidRPr="00F963EF" w14:paraId="523FA447" w14:textId="77777777" w:rsidTr="00104C53">
        <w:tc>
          <w:tcPr>
            <w:tcW w:w="9212" w:type="dxa"/>
            <w:gridSpan w:val="2"/>
          </w:tcPr>
          <w:p w14:paraId="1B562113" w14:textId="77777777" w:rsidR="006B10D5" w:rsidRPr="00F963EF" w:rsidRDefault="006B10D5" w:rsidP="006B10D5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6B10D5" w:rsidRPr="00F963EF" w14:paraId="7BB62B49" w14:textId="77777777" w:rsidTr="00104C53">
        <w:tc>
          <w:tcPr>
            <w:tcW w:w="9212" w:type="dxa"/>
            <w:gridSpan w:val="2"/>
          </w:tcPr>
          <w:p w14:paraId="3D7BED11" w14:textId="77777777" w:rsidR="00BD77BB" w:rsidRPr="00BD77BB" w:rsidRDefault="00BD77BB" w:rsidP="00BD77BB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BD77BB">
              <w:rPr>
                <w:bCs/>
                <w:sz w:val="20"/>
                <w:szCs w:val="20"/>
              </w:rPr>
              <w:t xml:space="preserve">Własność intelektualna – charakterystyka pojęcia i systematyka kategorii zaliczanych do własności intelektualnej odpowiedzialności karnej oraz sposoby ich traktowania. </w:t>
            </w:r>
          </w:p>
          <w:p w14:paraId="56426FE1" w14:textId="77777777" w:rsidR="00BD77BB" w:rsidRPr="00BD77BB" w:rsidRDefault="00BD77BB" w:rsidP="00BD77BB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BD77BB">
              <w:rPr>
                <w:bCs/>
                <w:sz w:val="20"/>
                <w:szCs w:val="20"/>
              </w:rPr>
              <w:t>Rola ochrony własności intelektualnej we współczesnym świecie</w:t>
            </w:r>
          </w:p>
          <w:p w14:paraId="4DCAE840" w14:textId="77777777" w:rsidR="00BD77BB" w:rsidRPr="00BD77BB" w:rsidRDefault="00BD77BB" w:rsidP="00BD77BB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BD77BB">
              <w:rPr>
                <w:bCs/>
                <w:sz w:val="20"/>
                <w:szCs w:val="20"/>
              </w:rPr>
              <w:t>Pojęcie utworu oraz twórcy. Cechy istotne utworu (dzieła).</w:t>
            </w:r>
          </w:p>
          <w:p w14:paraId="7C3CAD19" w14:textId="77777777" w:rsidR="00BD77BB" w:rsidRPr="00BD77BB" w:rsidRDefault="00BD77BB" w:rsidP="00BD77BB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BD77BB">
              <w:rPr>
                <w:bCs/>
                <w:sz w:val="20"/>
                <w:szCs w:val="20"/>
              </w:rPr>
              <w:t>Akty prawne odnoszące się do własności intelektualnej. Ochrona krajowa i międzynarodowa własności intelektualnej. Znaczenie Konwencji paryskiej i konwencji berneńskiej</w:t>
            </w:r>
          </w:p>
          <w:p w14:paraId="3EC98DB8" w14:textId="77777777" w:rsidR="00BD77BB" w:rsidRPr="00BD77BB" w:rsidRDefault="00BD77BB" w:rsidP="00BD77BB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BD77BB">
              <w:rPr>
                <w:bCs/>
                <w:sz w:val="20"/>
                <w:szCs w:val="20"/>
              </w:rPr>
              <w:t>Przykłady utworów i dzieł w kontekście ochrony własności intelektualnej</w:t>
            </w:r>
          </w:p>
          <w:p w14:paraId="554EAC93" w14:textId="77777777" w:rsidR="00BD77BB" w:rsidRPr="00BD77BB" w:rsidRDefault="00BD77BB" w:rsidP="00BD77BB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BD77BB">
              <w:rPr>
                <w:bCs/>
                <w:sz w:val="20"/>
                <w:szCs w:val="20"/>
              </w:rPr>
              <w:t xml:space="preserve">Ochrona praw autorskich na przestrzeni wieków. </w:t>
            </w:r>
          </w:p>
          <w:p w14:paraId="463F7059" w14:textId="77777777" w:rsidR="00BD77BB" w:rsidRPr="00BD77BB" w:rsidRDefault="00BD77BB" w:rsidP="00BD77BB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BD77BB">
              <w:rPr>
                <w:bCs/>
                <w:sz w:val="20"/>
                <w:szCs w:val="20"/>
              </w:rPr>
              <w:t>Światowa Organizacja Własności Intelektualnej i międzynarodowa ochrona własności intelektualnej</w:t>
            </w:r>
          </w:p>
          <w:p w14:paraId="0AC5E439" w14:textId="77777777" w:rsidR="00BD77BB" w:rsidRPr="00BD77BB" w:rsidRDefault="00BD77BB" w:rsidP="00BD77BB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BD77BB">
              <w:rPr>
                <w:bCs/>
                <w:sz w:val="20"/>
                <w:szCs w:val="20"/>
              </w:rPr>
              <w:t>Autorskie prawa osobiste i majątkowe – zakres prawnej ochrony.</w:t>
            </w:r>
          </w:p>
          <w:p w14:paraId="64D102AC" w14:textId="77777777" w:rsidR="00BD77BB" w:rsidRPr="00BD77BB" w:rsidRDefault="00BD77BB" w:rsidP="00BD77BB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BD77BB">
              <w:rPr>
                <w:bCs/>
                <w:sz w:val="20"/>
                <w:szCs w:val="20"/>
              </w:rPr>
              <w:t>Pojęcie plagiatu i konsekwencje prawne jego zastosowania (odpowiedzialność karna; odpowiedzialność dyscyplinarna).</w:t>
            </w:r>
          </w:p>
          <w:p w14:paraId="41606184" w14:textId="78127D48" w:rsidR="00BD77BB" w:rsidRPr="00BD77BB" w:rsidRDefault="00BD77BB" w:rsidP="00BD77BB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BD77BB">
              <w:rPr>
                <w:bCs/>
                <w:sz w:val="20"/>
                <w:szCs w:val="20"/>
              </w:rPr>
              <w:t>Ochrona praw autorskich w kontekście pisania pracy dyplomowej jako efektu pracy studenta na koniec studiów licencjackich</w:t>
            </w:r>
            <w:r w:rsidR="00ED77FE">
              <w:rPr>
                <w:bCs/>
                <w:sz w:val="20"/>
                <w:szCs w:val="20"/>
              </w:rPr>
              <w:t xml:space="preserve">. </w:t>
            </w:r>
            <w:r w:rsidR="00ED77FE" w:rsidRPr="00ED77FE">
              <w:rPr>
                <w:bCs/>
                <w:sz w:val="20"/>
                <w:szCs w:val="20"/>
              </w:rPr>
              <w:t>Granice wykorzystania sztucznej inteligencji. Dylematy pisania pracy dyplomowej.</w:t>
            </w:r>
          </w:p>
          <w:p w14:paraId="5B4185C8" w14:textId="2989E769" w:rsidR="00A00486" w:rsidRPr="00FA54E1" w:rsidRDefault="00BD77BB" w:rsidP="00BD77BB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/>
                <w:sz w:val="20"/>
                <w:szCs w:val="20"/>
              </w:rPr>
            </w:pPr>
            <w:r w:rsidRPr="00BD77BB">
              <w:rPr>
                <w:bCs/>
                <w:sz w:val="20"/>
                <w:szCs w:val="20"/>
              </w:rPr>
              <w:t>Powtórzenie materiału</w:t>
            </w:r>
          </w:p>
        </w:tc>
      </w:tr>
    </w:tbl>
    <w:p w14:paraId="0DF82BBF" w14:textId="77777777" w:rsidR="005408E8" w:rsidRDefault="005408E8">
      <w:pPr>
        <w:pStyle w:val="Standard"/>
      </w:pPr>
    </w:p>
    <w:p w14:paraId="11190CE8" w14:textId="77777777" w:rsidR="00BD77BB" w:rsidRPr="003C27AD" w:rsidRDefault="00BD77BB" w:rsidP="00BD77BB">
      <w:pPr>
        <w:ind w:left="-142"/>
        <w:rPr>
          <w:b/>
          <w:sz w:val="20"/>
          <w:szCs w:val="20"/>
        </w:rPr>
      </w:pPr>
      <w:r w:rsidRPr="003C27AD">
        <w:rPr>
          <w:b/>
          <w:sz w:val="20"/>
          <w:szCs w:val="20"/>
        </w:rPr>
        <w:lastRenderedPageBreak/>
        <w:t>Literatura podstawowa: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6"/>
        <w:gridCol w:w="8394"/>
      </w:tblGrid>
      <w:tr w:rsidR="00BD77BB" w:rsidRPr="00B51BC9" w14:paraId="1091AACA" w14:textId="77777777" w:rsidTr="00F96060">
        <w:tc>
          <w:tcPr>
            <w:tcW w:w="675" w:type="dxa"/>
          </w:tcPr>
          <w:p w14:paraId="0910D09D" w14:textId="77777777" w:rsidR="00BD77BB" w:rsidRPr="00E1673C" w:rsidRDefault="00BD77BB" w:rsidP="00BD77BB">
            <w:pPr>
              <w:widowControl/>
              <w:numPr>
                <w:ilvl w:val="0"/>
                <w:numId w:val="2"/>
              </w:numPr>
              <w:suppressAutoHyphens w:val="0"/>
              <w:autoSpaceDN/>
              <w:ind w:left="357" w:hanging="357"/>
              <w:jc w:val="center"/>
              <w:textAlignment w:val="auto"/>
              <w:rPr>
                <w:b/>
                <w:sz w:val="20"/>
                <w:szCs w:val="20"/>
              </w:rPr>
            </w:pPr>
          </w:p>
        </w:tc>
        <w:tc>
          <w:tcPr>
            <w:tcW w:w="8537" w:type="dxa"/>
          </w:tcPr>
          <w:p w14:paraId="651FD094" w14:textId="77777777" w:rsidR="00BD77BB" w:rsidRPr="00E1673C" w:rsidRDefault="00BD77BB" w:rsidP="00F96060">
            <w:pPr>
              <w:rPr>
                <w:sz w:val="20"/>
                <w:szCs w:val="20"/>
              </w:rPr>
            </w:pPr>
            <w:bookmarkStart w:id="0" w:name="_Hlk7870126"/>
            <w:r w:rsidRPr="00E1673C">
              <w:rPr>
                <w:sz w:val="20"/>
                <w:szCs w:val="20"/>
              </w:rPr>
              <w:t>R. Golat, Prawo autorskie i prawa pokrewne, Warszawa 20</w:t>
            </w:r>
            <w:bookmarkEnd w:id="0"/>
            <w:r w:rsidRPr="00E1673C">
              <w:rPr>
                <w:sz w:val="20"/>
                <w:szCs w:val="20"/>
              </w:rPr>
              <w:t>21</w:t>
            </w:r>
          </w:p>
        </w:tc>
      </w:tr>
      <w:tr w:rsidR="00BD77BB" w:rsidRPr="00B51BC9" w14:paraId="6C877D89" w14:textId="77777777" w:rsidTr="00F96060">
        <w:tc>
          <w:tcPr>
            <w:tcW w:w="675" w:type="dxa"/>
          </w:tcPr>
          <w:p w14:paraId="3F51C5E0" w14:textId="77777777" w:rsidR="00BD77BB" w:rsidRPr="00E1673C" w:rsidRDefault="00BD77BB" w:rsidP="00BD77BB">
            <w:pPr>
              <w:widowControl/>
              <w:numPr>
                <w:ilvl w:val="0"/>
                <w:numId w:val="2"/>
              </w:numPr>
              <w:suppressAutoHyphens w:val="0"/>
              <w:autoSpaceDN/>
              <w:ind w:left="357" w:hanging="357"/>
              <w:jc w:val="center"/>
              <w:textAlignment w:val="auto"/>
              <w:rPr>
                <w:b/>
                <w:sz w:val="20"/>
                <w:szCs w:val="20"/>
              </w:rPr>
            </w:pPr>
          </w:p>
        </w:tc>
        <w:tc>
          <w:tcPr>
            <w:tcW w:w="8537" w:type="dxa"/>
          </w:tcPr>
          <w:p w14:paraId="3F20E895" w14:textId="77777777" w:rsidR="00BD77BB" w:rsidRPr="00E1673C" w:rsidRDefault="00BD77BB" w:rsidP="00F96060">
            <w:pPr>
              <w:rPr>
                <w:sz w:val="20"/>
                <w:szCs w:val="20"/>
              </w:rPr>
            </w:pPr>
            <w:bookmarkStart w:id="1" w:name="_Hlk7870046"/>
            <w:r w:rsidRPr="00E1673C">
              <w:rPr>
                <w:sz w:val="20"/>
                <w:szCs w:val="20"/>
              </w:rPr>
              <w:t>J. Barta, R. Markiewicz, Prawo autorskie i prawa pokrewne, Warszawa 2019</w:t>
            </w:r>
            <w:bookmarkEnd w:id="1"/>
          </w:p>
        </w:tc>
      </w:tr>
      <w:tr w:rsidR="00BD77BB" w:rsidRPr="00B51BC9" w14:paraId="7182CDCB" w14:textId="77777777" w:rsidTr="00F96060">
        <w:tc>
          <w:tcPr>
            <w:tcW w:w="675" w:type="dxa"/>
          </w:tcPr>
          <w:p w14:paraId="24E7CFB5" w14:textId="77777777" w:rsidR="00BD77BB" w:rsidRPr="00E1673C" w:rsidRDefault="00BD77BB" w:rsidP="00BD77BB">
            <w:pPr>
              <w:widowControl/>
              <w:numPr>
                <w:ilvl w:val="0"/>
                <w:numId w:val="2"/>
              </w:numPr>
              <w:suppressAutoHyphens w:val="0"/>
              <w:autoSpaceDN/>
              <w:ind w:left="357" w:hanging="357"/>
              <w:jc w:val="center"/>
              <w:textAlignment w:val="auto"/>
              <w:rPr>
                <w:b/>
                <w:sz w:val="20"/>
                <w:szCs w:val="20"/>
              </w:rPr>
            </w:pPr>
          </w:p>
        </w:tc>
        <w:tc>
          <w:tcPr>
            <w:tcW w:w="8537" w:type="dxa"/>
          </w:tcPr>
          <w:p w14:paraId="6C180B9F" w14:textId="77777777" w:rsidR="00BD77BB" w:rsidRPr="00E1673C" w:rsidRDefault="00BD77BB" w:rsidP="00F96060">
            <w:pPr>
              <w:rPr>
                <w:sz w:val="20"/>
                <w:szCs w:val="20"/>
              </w:rPr>
            </w:pPr>
            <w:r w:rsidRPr="00E1673C">
              <w:rPr>
                <w:sz w:val="20"/>
                <w:szCs w:val="20"/>
              </w:rPr>
              <w:t>G. Michniewicz Ochrona własności intelektualnej, Warszawa 2010</w:t>
            </w:r>
          </w:p>
        </w:tc>
      </w:tr>
      <w:tr w:rsidR="00BD77BB" w:rsidRPr="00B51BC9" w14:paraId="311F6816" w14:textId="77777777" w:rsidTr="00F96060">
        <w:tc>
          <w:tcPr>
            <w:tcW w:w="675" w:type="dxa"/>
          </w:tcPr>
          <w:p w14:paraId="421DC87A" w14:textId="77777777" w:rsidR="00BD77BB" w:rsidRPr="00E1673C" w:rsidRDefault="00BD77BB" w:rsidP="00BD77BB">
            <w:pPr>
              <w:widowControl/>
              <w:numPr>
                <w:ilvl w:val="0"/>
                <w:numId w:val="2"/>
              </w:numPr>
              <w:suppressAutoHyphens w:val="0"/>
              <w:autoSpaceDN/>
              <w:ind w:left="357" w:hanging="357"/>
              <w:jc w:val="center"/>
              <w:textAlignment w:val="auto"/>
              <w:rPr>
                <w:b/>
                <w:sz w:val="20"/>
                <w:szCs w:val="20"/>
              </w:rPr>
            </w:pPr>
          </w:p>
        </w:tc>
        <w:tc>
          <w:tcPr>
            <w:tcW w:w="8537" w:type="dxa"/>
          </w:tcPr>
          <w:p w14:paraId="0BA0C12C" w14:textId="77777777" w:rsidR="00BD77BB" w:rsidRPr="00E1673C" w:rsidRDefault="00BD77BB" w:rsidP="00F96060">
            <w:pPr>
              <w:rPr>
                <w:sz w:val="20"/>
                <w:szCs w:val="20"/>
              </w:rPr>
            </w:pPr>
            <w:r w:rsidRPr="00E1673C">
              <w:rPr>
                <w:sz w:val="20"/>
                <w:szCs w:val="20"/>
              </w:rPr>
              <w:t>Kostański P., Prawo własności przemysłowej. Komentarz, Wydawnictwo C.H.Beck, Warszawa 2010</w:t>
            </w:r>
          </w:p>
        </w:tc>
      </w:tr>
    </w:tbl>
    <w:p w14:paraId="1CE8E930" w14:textId="77777777" w:rsidR="00BD77BB" w:rsidRDefault="00BD77BB" w:rsidP="00BD77BB"/>
    <w:p w14:paraId="2E469E12" w14:textId="77777777" w:rsidR="00BD77BB" w:rsidRPr="003C27AD" w:rsidRDefault="00BD77BB" w:rsidP="00BD77BB">
      <w:pPr>
        <w:ind w:left="-142"/>
        <w:rPr>
          <w:b/>
          <w:sz w:val="20"/>
          <w:szCs w:val="20"/>
        </w:rPr>
      </w:pPr>
      <w:r w:rsidRPr="003C27AD">
        <w:rPr>
          <w:b/>
          <w:sz w:val="20"/>
          <w:szCs w:val="20"/>
        </w:rPr>
        <w:t>Literatura uzupełniająca: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6"/>
        <w:gridCol w:w="8394"/>
      </w:tblGrid>
      <w:tr w:rsidR="00BD77BB" w:rsidRPr="00B51BC9" w14:paraId="745B03B6" w14:textId="77777777" w:rsidTr="00F96060">
        <w:tc>
          <w:tcPr>
            <w:tcW w:w="675" w:type="dxa"/>
          </w:tcPr>
          <w:p w14:paraId="662AE4E4" w14:textId="77777777" w:rsidR="00BD77BB" w:rsidRPr="00E1673C" w:rsidRDefault="00BD77BB" w:rsidP="00BD77BB">
            <w:pPr>
              <w:widowControl/>
              <w:numPr>
                <w:ilvl w:val="0"/>
                <w:numId w:val="3"/>
              </w:numPr>
              <w:suppressAutoHyphens w:val="0"/>
              <w:autoSpaceDN/>
              <w:ind w:left="357" w:hanging="357"/>
              <w:textAlignment w:val="auto"/>
              <w:rPr>
                <w:b/>
                <w:sz w:val="20"/>
                <w:szCs w:val="20"/>
              </w:rPr>
            </w:pPr>
          </w:p>
        </w:tc>
        <w:tc>
          <w:tcPr>
            <w:tcW w:w="8537" w:type="dxa"/>
          </w:tcPr>
          <w:p w14:paraId="169BDC31" w14:textId="77777777" w:rsidR="00BD77BB" w:rsidRPr="00E1673C" w:rsidRDefault="00BD77BB" w:rsidP="00F96060">
            <w:pPr>
              <w:ind w:left="35"/>
              <w:rPr>
                <w:sz w:val="20"/>
                <w:szCs w:val="20"/>
              </w:rPr>
            </w:pPr>
            <w:r w:rsidRPr="00E1673C">
              <w:rPr>
                <w:sz w:val="20"/>
                <w:szCs w:val="20"/>
              </w:rPr>
              <w:t>Domańska-Baer A. Co pracownik i student szkoły wyższej o prawie autorskim wiedzieć powinien: (informator dla pracowników i studentów szkół wyższych), Warszawa 2009</w:t>
            </w:r>
          </w:p>
        </w:tc>
      </w:tr>
      <w:tr w:rsidR="00BD77BB" w:rsidRPr="00B51BC9" w14:paraId="742489A5" w14:textId="77777777" w:rsidTr="00F96060">
        <w:tc>
          <w:tcPr>
            <w:tcW w:w="675" w:type="dxa"/>
          </w:tcPr>
          <w:p w14:paraId="62AA5AFF" w14:textId="77777777" w:rsidR="00BD77BB" w:rsidRPr="00E1673C" w:rsidRDefault="00BD77BB" w:rsidP="00BD77BB">
            <w:pPr>
              <w:widowControl/>
              <w:numPr>
                <w:ilvl w:val="0"/>
                <w:numId w:val="3"/>
              </w:numPr>
              <w:suppressAutoHyphens w:val="0"/>
              <w:autoSpaceDN/>
              <w:ind w:left="357" w:hanging="357"/>
              <w:textAlignment w:val="auto"/>
              <w:rPr>
                <w:b/>
                <w:sz w:val="20"/>
                <w:szCs w:val="20"/>
              </w:rPr>
            </w:pPr>
          </w:p>
        </w:tc>
        <w:tc>
          <w:tcPr>
            <w:tcW w:w="8537" w:type="dxa"/>
          </w:tcPr>
          <w:p w14:paraId="3C71C878" w14:textId="77777777" w:rsidR="00BD77BB" w:rsidRPr="00E1673C" w:rsidRDefault="00BD77BB" w:rsidP="00F96060">
            <w:pPr>
              <w:ind w:left="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M. </w:t>
            </w:r>
            <w:r w:rsidRPr="00E1673C">
              <w:rPr>
                <w:sz w:val="20"/>
                <w:szCs w:val="20"/>
              </w:rPr>
              <w:t>Nowikowska</w:t>
            </w:r>
            <w:r>
              <w:rPr>
                <w:sz w:val="20"/>
                <w:szCs w:val="20"/>
              </w:rPr>
              <w:t xml:space="preserve">, M. </w:t>
            </w:r>
            <w:r w:rsidRPr="00E1673C">
              <w:rPr>
                <w:sz w:val="20"/>
                <w:szCs w:val="20"/>
              </w:rPr>
              <w:t xml:space="preserve">Rutkowska-Sowa, </w:t>
            </w:r>
            <w:r>
              <w:rPr>
                <w:sz w:val="20"/>
                <w:szCs w:val="20"/>
              </w:rPr>
              <w:t xml:space="preserve">Z. </w:t>
            </w:r>
            <w:r w:rsidRPr="00E1673C">
              <w:rPr>
                <w:sz w:val="20"/>
                <w:szCs w:val="20"/>
              </w:rPr>
              <w:t>Zawadzka</w:t>
            </w:r>
            <w:r>
              <w:rPr>
                <w:sz w:val="20"/>
                <w:szCs w:val="20"/>
              </w:rPr>
              <w:t xml:space="preserve">, </w:t>
            </w:r>
            <w:r w:rsidRPr="00E1673C">
              <w:rPr>
                <w:sz w:val="20"/>
                <w:szCs w:val="20"/>
              </w:rPr>
              <w:t>Prawo własności intelektualnej. Teoria i praktyka</w:t>
            </w:r>
            <w:r>
              <w:rPr>
                <w:sz w:val="20"/>
                <w:szCs w:val="20"/>
              </w:rPr>
              <w:t xml:space="preserve">, </w:t>
            </w:r>
            <w:r w:rsidRPr="00E1673C">
              <w:rPr>
                <w:sz w:val="20"/>
                <w:szCs w:val="20"/>
              </w:rPr>
              <w:t>Wolters Kluwer</w:t>
            </w:r>
            <w:r>
              <w:rPr>
                <w:sz w:val="20"/>
                <w:szCs w:val="20"/>
              </w:rPr>
              <w:t>, Warszawa 2021</w:t>
            </w:r>
          </w:p>
        </w:tc>
      </w:tr>
      <w:tr w:rsidR="00BD77BB" w:rsidRPr="00B51BC9" w14:paraId="4CF957B0" w14:textId="77777777" w:rsidTr="00F96060">
        <w:tc>
          <w:tcPr>
            <w:tcW w:w="675" w:type="dxa"/>
          </w:tcPr>
          <w:p w14:paraId="38C167EB" w14:textId="77777777" w:rsidR="00BD77BB" w:rsidRPr="00E1673C" w:rsidRDefault="00BD77BB" w:rsidP="00BD77BB">
            <w:pPr>
              <w:widowControl/>
              <w:numPr>
                <w:ilvl w:val="0"/>
                <w:numId w:val="3"/>
              </w:numPr>
              <w:suppressAutoHyphens w:val="0"/>
              <w:autoSpaceDN/>
              <w:ind w:left="357" w:hanging="357"/>
              <w:textAlignment w:val="auto"/>
              <w:rPr>
                <w:b/>
                <w:sz w:val="20"/>
                <w:szCs w:val="20"/>
              </w:rPr>
            </w:pPr>
          </w:p>
        </w:tc>
        <w:tc>
          <w:tcPr>
            <w:tcW w:w="8537" w:type="dxa"/>
          </w:tcPr>
          <w:p w14:paraId="6EBC6847" w14:textId="77777777" w:rsidR="00BD77BB" w:rsidRPr="00E1673C" w:rsidRDefault="00BD77BB" w:rsidP="00F96060">
            <w:pPr>
              <w:rPr>
                <w:sz w:val="20"/>
                <w:szCs w:val="20"/>
              </w:rPr>
            </w:pPr>
            <w:r w:rsidRPr="00E1673C">
              <w:rPr>
                <w:sz w:val="20"/>
                <w:szCs w:val="20"/>
              </w:rPr>
              <w:t>Ustawa z dnia 4 lutego 1994 r. o prawie autorskim i prawach pokrewnych (Dz.U. 1994 nr 24 poz. 83).</w:t>
            </w:r>
          </w:p>
        </w:tc>
      </w:tr>
      <w:tr w:rsidR="00BD77BB" w:rsidRPr="00B51BC9" w14:paraId="2CCFA8A2" w14:textId="77777777" w:rsidTr="00F96060">
        <w:tc>
          <w:tcPr>
            <w:tcW w:w="675" w:type="dxa"/>
          </w:tcPr>
          <w:p w14:paraId="14A5EA5C" w14:textId="77777777" w:rsidR="00BD77BB" w:rsidRPr="00E1673C" w:rsidRDefault="00BD77BB" w:rsidP="00BD77BB">
            <w:pPr>
              <w:widowControl/>
              <w:numPr>
                <w:ilvl w:val="0"/>
                <w:numId w:val="3"/>
              </w:numPr>
              <w:suppressAutoHyphens w:val="0"/>
              <w:autoSpaceDN/>
              <w:ind w:left="357" w:hanging="357"/>
              <w:textAlignment w:val="auto"/>
              <w:rPr>
                <w:b/>
                <w:sz w:val="20"/>
                <w:szCs w:val="20"/>
              </w:rPr>
            </w:pPr>
          </w:p>
        </w:tc>
        <w:tc>
          <w:tcPr>
            <w:tcW w:w="8537" w:type="dxa"/>
          </w:tcPr>
          <w:p w14:paraId="3C1C82B8" w14:textId="77777777" w:rsidR="00BD77BB" w:rsidRPr="00E1673C" w:rsidRDefault="00BD77BB" w:rsidP="00F96060">
            <w:pPr>
              <w:rPr>
                <w:sz w:val="20"/>
                <w:szCs w:val="20"/>
              </w:rPr>
            </w:pPr>
            <w:r w:rsidRPr="00E1673C">
              <w:rPr>
                <w:sz w:val="20"/>
                <w:szCs w:val="20"/>
              </w:rPr>
              <w:t>Konstytucja Rzeczypospolitej Polskiej z dnia 2 kwietnia 1997 roku</w:t>
            </w:r>
          </w:p>
        </w:tc>
      </w:tr>
    </w:tbl>
    <w:p w14:paraId="70B0A6E1" w14:textId="77777777" w:rsidR="005408E8" w:rsidRDefault="005408E8">
      <w:pPr>
        <w:pStyle w:val="Standard"/>
      </w:pPr>
    </w:p>
    <w:sectPr w:rsidR="005408E8">
      <w:pgSz w:w="11906" w:h="16838"/>
      <w:pgMar w:top="851" w:right="1418" w:bottom="851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C262CE" w14:textId="77777777" w:rsidR="00EB76FA" w:rsidRDefault="00EB76FA">
      <w:r>
        <w:separator/>
      </w:r>
    </w:p>
  </w:endnote>
  <w:endnote w:type="continuationSeparator" w:id="0">
    <w:p w14:paraId="603D94EF" w14:textId="77777777" w:rsidR="00EB76FA" w:rsidRDefault="00EB76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6C77C8" w14:textId="77777777" w:rsidR="00EB76FA" w:rsidRDefault="00EB76FA">
      <w:r>
        <w:rPr>
          <w:color w:val="000000"/>
        </w:rPr>
        <w:separator/>
      </w:r>
    </w:p>
  </w:footnote>
  <w:footnote w:type="continuationSeparator" w:id="0">
    <w:p w14:paraId="47BF1FBE" w14:textId="77777777" w:rsidR="00EB76FA" w:rsidRDefault="00EB76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01951"/>
    <w:multiLevelType w:val="hybridMultilevel"/>
    <w:tmpl w:val="F6D6F7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C04A2"/>
    <w:multiLevelType w:val="hybridMultilevel"/>
    <w:tmpl w:val="B16AA4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9A015C"/>
    <w:multiLevelType w:val="hybridMultilevel"/>
    <w:tmpl w:val="9EFEF6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2329130">
    <w:abstractNumId w:val="2"/>
  </w:num>
  <w:num w:numId="2" w16cid:durableId="282617969">
    <w:abstractNumId w:val="0"/>
  </w:num>
  <w:num w:numId="3" w16cid:durableId="21015607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08E8"/>
    <w:rsid w:val="000017FC"/>
    <w:rsid w:val="000219E7"/>
    <w:rsid w:val="001C42E3"/>
    <w:rsid w:val="00242FDE"/>
    <w:rsid w:val="004E494D"/>
    <w:rsid w:val="005408E8"/>
    <w:rsid w:val="00555819"/>
    <w:rsid w:val="0069227A"/>
    <w:rsid w:val="006B10D5"/>
    <w:rsid w:val="007B1AC8"/>
    <w:rsid w:val="00862243"/>
    <w:rsid w:val="009C30AD"/>
    <w:rsid w:val="00A00486"/>
    <w:rsid w:val="00A239F1"/>
    <w:rsid w:val="00A61ABB"/>
    <w:rsid w:val="00A972C9"/>
    <w:rsid w:val="00AF7385"/>
    <w:rsid w:val="00BC0D82"/>
    <w:rsid w:val="00BD77BB"/>
    <w:rsid w:val="00C84BD9"/>
    <w:rsid w:val="00D93939"/>
    <w:rsid w:val="00E356C8"/>
    <w:rsid w:val="00EB76FA"/>
    <w:rsid w:val="00EC7327"/>
    <w:rsid w:val="00ED77FE"/>
    <w:rsid w:val="00F43613"/>
    <w:rsid w:val="00F55229"/>
    <w:rsid w:val="00F63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67CC06"/>
  <w15:docId w15:val="{6A12B93C-3D2E-4D9E-BF86-04BFCECFD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Default">
    <w:name w:val="Default"/>
    <w:pPr>
      <w:widowControl/>
      <w:autoSpaceDE w:val="0"/>
    </w:pPr>
    <w:rPr>
      <w:rFonts w:ascii="Arial" w:eastAsia="Times New Roman" w:hAnsi="Arial" w:cs="Arial"/>
      <w:color w:val="000000"/>
      <w:lang w:bidi="ar-SA"/>
    </w:rPr>
  </w:style>
  <w:style w:type="paragraph" w:styleId="Tekstdymka">
    <w:name w:val="Balloon Text"/>
    <w:basedOn w:val="Standar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TekstdymkaZnak">
    <w:name w:val="Tekst dymka Znak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F88FA3-3682-42D8-992C-8D835839A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476</Words>
  <Characters>3300</Characters>
  <Application>Microsoft Office Word</Application>
  <DocSecurity>0</DocSecurity>
  <Lines>220</Lines>
  <Paragraphs>157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………</vt:lpstr>
    </vt:vector>
  </TitlesOfParts>
  <Company/>
  <LinksUpToDate>false</LinksUpToDate>
  <CharactersWithSpaces>3619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creator>Sekretariat</dc:creator>
  <cp:lastModifiedBy>Janusz Kawalec</cp:lastModifiedBy>
  <cp:revision>11</cp:revision>
  <cp:lastPrinted>2019-04-12T10:28:00Z</cp:lastPrinted>
  <dcterms:created xsi:type="dcterms:W3CDTF">2022-04-14T09:15:00Z</dcterms:created>
  <dcterms:modified xsi:type="dcterms:W3CDTF">2026-05-19T11:54:00Z</dcterms:modified>
</cp:coreProperties>
</file>